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54" w:rsidRPr="00CD3554" w:rsidRDefault="00CD3554" w:rsidP="00CD3554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30"/>
        </w:rPr>
      </w:pPr>
      <w:r w:rsidRPr="00CD3554">
        <w:rPr>
          <w:rFonts w:ascii="Times New Roman" w:hAnsi="Times New Roman"/>
          <w:b/>
          <w:sz w:val="28"/>
          <w:szCs w:val="30"/>
        </w:rPr>
        <w:t>PROTOKÓŁ Z POSIEDZENIA RADY RYBACKIEJ LOKALNEJ GRUPY DZIAŁANIA „Pojezierze Bytowskie”</w:t>
      </w:r>
    </w:p>
    <w:p w:rsidR="00CD3554" w:rsidRPr="00CD3554" w:rsidRDefault="00384686" w:rsidP="00CD3554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Z DNIA 16</w:t>
      </w:r>
      <w:r w:rsidR="00CD3554" w:rsidRPr="00CD3554">
        <w:rPr>
          <w:rFonts w:ascii="Times New Roman" w:hAnsi="Times New Roman"/>
          <w:b/>
          <w:sz w:val="28"/>
          <w:szCs w:val="30"/>
        </w:rPr>
        <w:t xml:space="preserve"> KWIETNIA 2018 ROKU</w:t>
      </w:r>
    </w:p>
    <w:p w:rsidR="00DB6AF6" w:rsidRPr="00CD3554" w:rsidRDefault="00DB6AF6" w:rsidP="00CD3554">
      <w:pPr>
        <w:spacing w:after="0"/>
        <w:jc w:val="center"/>
        <w:rPr>
          <w:rFonts w:ascii="Times New Roman" w:hAnsi="Times New Roman"/>
          <w:b/>
          <w:sz w:val="22"/>
        </w:rPr>
      </w:pPr>
    </w:p>
    <w:p w:rsidR="00DB6AF6" w:rsidRDefault="00DB6AF6" w:rsidP="00DB6AF6">
      <w:pPr>
        <w:spacing w:after="0"/>
        <w:rPr>
          <w:rFonts w:ascii="Times New Roman" w:hAnsi="Times New Roman"/>
          <w:b/>
          <w:sz w:val="24"/>
        </w:rPr>
      </w:pPr>
    </w:p>
    <w:p w:rsidR="00DB6AF6" w:rsidRDefault="00DB6AF6" w:rsidP="00DB6AF6">
      <w:pPr>
        <w:spacing w:after="0"/>
        <w:rPr>
          <w:rFonts w:ascii="Times New Roman" w:hAnsi="Times New Roman"/>
          <w:b/>
          <w:sz w:val="24"/>
        </w:rPr>
      </w:pPr>
    </w:p>
    <w:p w:rsidR="00CD3554" w:rsidRPr="00CD3554" w:rsidRDefault="001A03FB" w:rsidP="003846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Dnia 16</w:t>
      </w:r>
      <w:r w:rsidR="00CD3554" w:rsidRPr="00CD3554">
        <w:rPr>
          <w:rFonts w:ascii="Times New Roman" w:hAnsi="Times New Roman"/>
          <w:sz w:val="24"/>
        </w:rPr>
        <w:t xml:space="preserve"> kwietnia 2018 roku w siedzibie Rybackiej LGD „Pojezierze Bytowskie” odbyło </w:t>
      </w:r>
    </w:p>
    <w:p w:rsidR="00DB6AF6" w:rsidRDefault="00CD3554" w:rsidP="00384686">
      <w:pPr>
        <w:jc w:val="both"/>
        <w:rPr>
          <w:rFonts w:ascii="Times New Roman" w:hAnsi="Times New Roman"/>
          <w:sz w:val="24"/>
        </w:rPr>
      </w:pPr>
      <w:r w:rsidRPr="00CD3554">
        <w:rPr>
          <w:rFonts w:ascii="Times New Roman" w:hAnsi="Times New Roman"/>
          <w:sz w:val="24"/>
        </w:rPr>
        <w:t>się posiedzenie Rady RLGD „PB”  w związku z</w:t>
      </w:r>
      <w:r>
        <w:rPr>
          <w:rFonts w:ascii="Times New Roman" w:hAnsi="Times New Roman"/>
          <w:sz w:val="24"/>
        </w:rPr>
        <w:t xml:space="preserve"> zakończeniem procedury oceny wniosków </w:t>
      </w:r>
      <w:r w:rsidRPr="00CD3554">
        <w:rPr>
          <w:rFonts w:ascii="Times New Roman" w:hAnsi="Times New Roman"/>
          <w:sz w:val="24"/>
        </w:rPr>
        <w:t>złożonych w naborze 26.02 – 13.03.2018 r.</w:t>
      </w:r>
    </w:p>
    <w:p w:rsidR="00DB6AF6" w:rsidRDefault="00DB6AF6" w:rsidP="007D29E7">
      <w:pPr>
        <w:jc w:val="both"/>
        <w:rPr>
          <w:rFonts w:ascii="Times New Roman" w:hAnsi="Times New Roman"/>
          <w:sz w:val="24"/>
        </w:rPr>
      </w:pPr>
    </w:p>
    <w:p w:rsidR="00DB6AF6" w:rsidRDefault="00CD3554" w:rsidP="007D29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Posiedzenie odbyło się według następującego porządku:</w:t>
      </w:r>
    </w:p>
    <w:p w:rsidR="00DB6AF6" w:rsidRDefault="00DB6AF6" w:rsidP="007D29E7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648" w:rsidRPr="005B6648" w:rsidRDefault="005B6648" w:rsidP="007D29E7">
      <w:pPr>
        <w:jc w:val="both"/>
        <w:rPr>
          <w:rFonts w:ascii="Times New Roman" w:hAnsi="Times New Roman"/>
          <w:sz w:val="24"/>
        </w:rPr>
      </w:pPr>
      <w:r w:rsidRPr="005B6648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 w:rsidRPr="005B6648">
        <w:rPr>
          <w:rFonts w:ascii="Times New Roman" w:hAnsi="Times New Roman"/>
          <w:sz w:val="24"/>
        </w:rPr>
        <w:t>Otwarcie posiedzenia</w:t>
      </w:r>
    </w:p>
    <w:p w:rsidR="005B6648" w:rsidRPr="005B6648" w:rsidRDefault="005B6648" w:rsidP="007D29E7">
      <w:pPr>
        <w:spacing w:before="0" w:after="0" w:line="240" w:lineRule="auto"/>
        <w:jc w:val="both"/>
        <w:rPr>
          <w:rFonts w:ascii="Times New Roman" w:hAnsi="Times New Roman"/>
          <w:sz w:val="24"/>
        </w:rPr>
      </w:pPr>
      <w:r w:rsidRPr="005B6648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 w:rsidRPr="005B6648">
        <w:rPr>
          <w:rFonts w:ascii="Times New Roman" w:hAnsi="Times New Roman"/>
          <w:sz w:val="24"/>
        </w:rPr>
        <w:t>Stwierdzenie prawomocności obrad.</w:t>
      </w:r>
    </w:p>
    <w:p w:rsidR="005B6648" w:rsidRPr="005B6648" w:rsidRDefault="005B6648" w:rsidP="007D29E7">
      <w:pPr>
        <w:spacing w:before="0" w:after="0" w:line="240" w:lineRule="auto"/>
        <w:jc w:val="both"/>
        <w:rPr>
          <w:rFonts w:ascii="Times New Roman" w:hAnsi="Times New Roman"/>
          <w:sz w:val="24"/>
        </w:rPr>
      </w:pPr>
      <w:r w:rsidRPr="005B6648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 w:rsidRPr="005B6648">
        <w:rPr>
          <w:rFonts w:ascii="Times New Roman" w:hAnsi="Times New Roman"/>
          <w:sz w:val="24"/>
        </w:rPr>
        <w:t>Zatwierdzenie porządku obrad.</w:t>
      </w:r>
    </w:p>
    <w:p w:rsidR="005B6648" w:rsidRPr="005B6648" w:rsidRDefault="005B6648" w:rsidP="007D29E7">
      <w:pPr>
        <w:spacing w:before="0" w:after="0" w:line="240" w:lineRule="auto"/>
        <w:jc w:val="both"/>
        <w:rPr>
          <w:rFonts w:ascii="Times New Roman" w:hAnsi="Times New Roman"/>
          <w:sz w:val="24"/>
        </w:rPr>
      </w:pPr>
      <w:r w:rsidRPr="005B6648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 xml:space="preserve"> </w:t>
      </w:r>
      <w:r w:rsidRPr="005B6648">
        <w:rPr>
          <w:rFonts w:ascii="Times New Roman" w:hAnsi="Times New Roman"/>
          <w:sz w:val="24"/>
        </w:rPr>
        <w:t>Zatwierdzenie protokołu z poprzedniego posiedzenia.</w:t>
      </w:r>
    </w:p>
    <w:p w:rsidR="00DB6AF6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Zatwierdzenie list ocenionych operacji pod kątem spełniania lokalnych kryteriów wyboru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dla Przedsięwzięcia 1.1.2.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dla Przedsięwzięcia 1.2.1.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dla Przedsięwzięcia 2.2.1.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dla Przedsięwzięcia 2.2.2.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dla Przedsięwzięcia 2.1.1.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Podjęcie uchwał w sprawie oceny wniosku o dofinansowanie 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dla Przedsięwzięcia 1.1.2.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dla Przedsięwzięcia 1.2.1.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dla Przedsięwzięcia 2.2.1.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dla Przedsięwzięcia 2.2.2.</w:t>
      </w:r>
    </w:p>
    <w:p w:rsidR="00D96E20" w:rsidRDefault="00D96E20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dla Przedsięwzięcia 2.1.1.</w:t>
      </w:r>
    </w:p>
    <w:p w:rsidR="006B0775" w:rsidRDefault="006B0775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Zatwierdzenie list operacji wybranych i niewybranych do dofinansowania</w:t>
      </w:r>
    </w:p>
    <w:p w:rsidR="006B0775" w:rsidRDefault="006B0775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dla Przedsięwzięcia 1.1.2.</w:t>
      </w:r>
    </w:p>
    <w:p w:rsidR="006B0775" w:rsidRDefault="006B0775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dla Przedsięwzięcia 1.2.1.</w:t>
      </w:r>
    </w:p>
    <w:p w:rsidR="006B0775" w:rsidRDefault="006B0775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dla Przedsięwzięcia 2.2.1.</w:t>
      </w:r>
    </w:p>
    <w:p w:rsidR="006B0775" w:rsidRDefault="006B0775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dla Przedsięwzięcia 2.2.2.</w:t>
      </w:r>
    </w:p>
    <w:p w:rsidR="006B0775" w:rsidRDefault="006B0775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dla Przedsięwzięcia 2.1.1.</w:t>
      </w:r>
    </w:p>
    <w:p w:rsidR="00DB6AF6" w:rsidRDefault="006B0775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B6AF6">
        <w:rPr>
          <w:rFonts w:ascii="Times New Roman" w:hAnsi="Times New Roman"/>
          <w:sz w:val="24"/>
          <w:szCs w:val="24"/>
        </w:rPr>
        <w:t>. Wolne wnioski i zapytania.</w:t>
      </w:r>
    </w:p>
    <w:p w:rsidR="00DB6AF6" w:rsidRDefault="006B0775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B6AF6">
        <w:rPr>
          <w:rFonts w:ascii="Times New Roman" w:hAnsi="Times New Roman"/>
          <w:sz w:val="24"/>
          <w:szCs w:val="24"/>
        </w:rPr>
        <w:t>. Ustalenie terminu kolejnego posiedzenia.</w:t>
      </w:r>
    </w:p>
    <w:p w:rsidR="00DB6AF6" w:rsidRDefault="00DB6AF6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B077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 Zakończenie posiedzenia.</w:t>
      </w:r>
    </w:p>
    <w:p w:rsidR="00E52BB9" w:rsidRDefault="00E52BB9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0775" w:rsidRDefault="006B0775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3FB" w:rsidRDefault="00CD3554" w:rsidP="001A03FB">
      <w:pPr>
        <w:pStyle w:val="Tekstpodstawowy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Spotkanie otworzył Zastępca Przewodniczącego Rady Rybackiej LGD „Pojezierze Bytowskie”</w:t>
      </w:r>
      <w:r w:rsidR="003846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p. Tomasz Krauze, witając przybyłych. Na podstawie listy obecności (w załączeniu), stwierdził prawomocność obrad.</w:t>
      </w:r>
      <w:r w:rsidR="001A03FB">
        <w:rPr>
          <w:rFonts w:ascii="Times New Roman" w:hAnsi="Times New Roman"/>
          <w:sz w:val="24"/>
          <w:szCs w:val="24"/>
        </w:rPr>
        <w:t xml:space="preserve"> Dodatkowo w posiedzeniu uczestniczyli: p. Rafał Sztobnicki – Wiceprezes Rybackiej LGD „PB” (na podst. ust. 2 p. IV </w:t>
      </w:r>
      <w:r w:rsidR="001A03FB" w:rsidRPr="006F6F3D">
        <w:rPr>
          <w:rFonts w:ascii="Times New Roman" w:hAnsi="Times New Roman"/>
          <w:i/>
          <w:sz w:val="24"/>
          <w:szCs w:val="24"/>
        </w:rPr>
        <w:t>Procedur wyboru i oceny operacji przez Radę w ramach lokalnej Strategii Rozwoju</w:t>
      </w:r>
      <w:r w:rsidR="001A03FB">
        <w:rPr>
          <w:rFonts w:ascii="Times New Roman" w:hAnsi="Times New Roman"/>
          <w:sz w:val="24"/>
          <w:szCs w:val="24"/>
        </w:rPr>
        <w:t>), p. Małgorzata Kotłowska – Dyrektor Biura Rybackiej LGD „PB” (</w:t>
      </w:r>
      <w:r w:rsidR="001A03FB" w:rsidRPr="006F6F3D">
        <w:rPr>
          <w:rFonts w:ascii="Times New Roman" w:hAnsi="Times New Roman"/>
          <w:i/>
          <w:sz w:val="24"/>
          <w:szCs w:val="24"/>
        </w:rPr>
        <w:t>na podst. ust. 2 p. IV Procedur wyboru i oceny operacji przez Radę w ramach lokalnej Strategii Rozwoju</w:t>
      </w:r>
      <w:r w:rsidR="001A03FB">
        <w:rPr>
          <w:rFonts w:ascii="Times New Roman" w:hAnsi="Times New Roman"/>
          <w:sz w:val="24"/>
          <w:szCs w:val="24"/>
        </w:rPr>
        <w:t>), p. Małgorzata Budnik-Żabicka, doradca ds. projektów, obsługująca technicznie posiedzenie Rady.</w:t>
      </w:r>
    </w:p>
    <w:p w:rsidR="00E52BB9" w:rsidRDefault="00E52BB9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3554" w:rsidRDefault="00CD3554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wezwanie Zastępcy Przewodniczącego Rady, obecni na spotkaniu członkowie Rady zatwierdzili protokół z poprzedniego posiedzenia Rady. </w:t>
      </w:r>
    </w:p>
    <w:p w:rsidR="00CD3554" w:rsidRDefault="00CD3554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388" w:rsidRDefault="00CD3554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członkowie Rady </w:t>
      </w:r>
      <w:r w:rsidR="00385388">
        <w:rPr>
          <w:rFonts w:ascii="Times New Roman" w:hAnsi="Times New Roman"/>
          <w:sz w:val="24"/>
          <w:szCs w:val="24"/>
        </w:rPr>
        <w:t>na wezwanie p. T. Krauze zatwierdzali w głosowaniu listy ocenionych operacji pod kątem spełniania lokalnych kryteriów wyboru dla Przedsięwzięcia 1.1.2.; dla Przedsięwzięcia 1.2.1.; dla Przedsięwzięcia 2.2.1.; dla Przedsięwzięcia 2.2.2.; dla Przedsięwzięcia 2.1.1. Stosowne uchwały dla poszczególnych Przedsięwzięć zapadały zwykł</w:t>
      </w:r>
      <w:r w:rsidR="00293001">
        <w:rPr>
          <w:rFonts w:ascii="Times New Roman" w:hAnsi="Times New Roman"/>
          <w:sz w:val="24"/>
          <w:szCs w:val="24"/>
        </w:rPr>
        <w:t>ą</w:t>
      </w:r>
      <w:r w:rsidR="00385388">
        <w:rPr>
          <w:rFonts w:ascii="Times New Roman" w:hAnsi="Times New Roman"/>
          <w:sz w:val="24"/>
          <w:szCs w:val="24"/>
        </w:rPr>
        <w:t xml:space="preserve"> większością głosów w głosowaniu jawnym, bez stosowania </w:t>
      </w:r>
      <w:proofErr w:type="spellStart"/>
      <w:r w:rsidR="00385388">
        <w:rPr>
          <w:rFonts w:ascii="Times New Roman" w:hAnsi="Times New Roman"/>
          <w:sz w:val="24"/>
          <w:szCs w:val="24"/>
        </w:rPr>
        <w:t>wyłączeń</w:t>
      </w:r>
      <w:proofErr w:type="spellEnd"/>
      <w:r w:rsidR="00385388">
        <w:rPr>
          <w:rFonts w:ascii="Times New Roman" w:hAnsi="Times New Roman"/>
          <w:sz w:val="24"/>
          <w:szCs w:val="24"/>
        </w:rPr>
        <w:t>. (Uchwały w załączeniu.)</w:t>
      </w:r>
    </w:p>
    <w:p w:rsidR="00385388" w:rsidRDefault="00385388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388" w:rsidRDefault="00385388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tej procedurze nastąpił wybór wniosków do dofinansowania. Głosowanie odbywało się w ten sposób, że przed każdym głosowaniem weryfikowany był faktyczny skład Rady na podstawie rejestru interesów, w celu uniknięcia konfliktu interesów i zagwarantowania, że żadna grupa nie przekroczy </w:t>
      </w:r>
      <w:r w:rsidR="00656DC3">
        <w:rPr>
          <w:rFonts w:ascii="Times New Roman" w:hAnsi="Times New Roman"/>
          <w:sz w:val="24"/>
          <w:szCs w:val="24"/>
        </w:rPr>
        <w:t>49% praw głosu. (Tabele głosowań w załączeniu.)</w:t>
      </w:r>
    </w:p>
    <w:p w:rsidR="00656DC3" w:rsidRDefault="00656DC3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DC3" w:rsidRDefault="00656DC3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Następnie zostały sporządzone listy wniosków wybranych do dofinansowania w poszczególnych Przedsięwzięciach, Zatwierdzanie list następowało w głosowaniu jawnym zwykłą większością głosów, bez stosowania </w:t>
      </w:r>
      <w:proofErr w:type="spellStart"/>
      <w:r>
        <w:rPr>
          <w:rFonts w:ascii="Times New Roman" w:hAnsi="Times New Roman"/>
          <w:sz w:val="24"/>
          <w:szCs w:val="24"/>
        </w:rPr>
        <w:t>wyłączeń</w:t>
      </w:r>
      <w:proofErr w:type="spellEnd"/>
      <w:r>
        <w:rPr>
          <w:rFonts w:ascii="Times New Roman" w:hAnsi="Times New Roman"/>
          <w:sz w:val="24"/>
          <w:szCs w:val="24"/>
        </w:rPr>
        <w:t>. Wszystkie listy zostały zatwierdzone przez Radę jednogłośnie, jedynie w głosowaniu na</w:t>
      </w:r>
      <w:r w:rsidR="0038468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listą operacji wybranych do dofinans</w:t>
      </w:r>
      <w:r w:rsidR="007D29E7">
        <w:rPr>
          <w:rFonts w:ascii="Times New Roman" w:hAnsi="Times New Roman"/>
          <w:sz w:val="24"/>
          <w:szCs w:val="24"/>
        </w:rPr>
        <w:t>owania w Przedsięwzięciu 2.1.1. j</w:t>
      </w:r>
      <w:r>
        <w:rPr>
          <w:rFonts w:ascii="Times New Roman" w:hAnsi="Times New Roman"/>
          <w:sz w:val="24"/>
          <w:szCs w:val="24"/>
        </w:rPr>
        <w:t xml:space="preserve">edna osoba wstrzymała się do głosu – p. B. Kacperska. </w:t>
      </w:r>
      <w:r w:rsidR="007D29E7">
        <w:rPr>
          <w:rFonts w:ascii="Times New Roman" w:hAnsi="Times New Roman"/>
          <w:sz w:val="24"/>
          <w:szCs w:val="24"/>
        </w:rPr>
        <w:t>(Listy wniosków wybranych do dofinansowania w załączeniu.)</w:t>
      </w: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Wolnych wniosków i zapytań nie było.</w:t>
      </w:r>
    </w:p>
    <w:p w:rsidR="00CD3554" w:rsidRDefault="00CD3554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ustaliła, że po ogłoszeniu wyników naboru, jeśli wpłyną jakieś protesty, pracownicy Biura będą informować członków Rady celem ustalenia terminu spotkania.</w:t>
      </w: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względu na wyczerpanie zaplanowanego porządku obrad, p. T. Krauze zakończył posiedzenie Rady.</w:t>
      </w: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tym protokół zakończono.</w:t>
      </w:r>
    </w:p>
    <w:p w:rsidR="00630BCF" w:rsidRDefault="00630BCF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7D29E7" w:rsidRPr="00630BCF" w:rsidRDefault="00630BCF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0BC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Zastępca Przewodniczącego Rady RLGD PB</w:t>
      </w:r>
    </w:p>
    <w:p w:rsidR="00630BCF" w:rsidRPr="00630BCF" w:rsidRDefault="00630BCF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0BC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(-) Tomasz Krauze</w:t>
      </w: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załączników:</w:t>
      </w:r>
    </w:p>
    <w:p w:rsidR="00630BCF" w:rsidRDefault="00630BCF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(nieprzedstawione do publikacji)</w:t>
      </w: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lista obecności;</w:t>
      </w: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listy ocenionych operacji pod kątem spełniania lokalnych kryteriów wyboru dla Przedsięwzięcia 1.1.2.; dla Przedsięwzięcia 1.2.1.; dla Przedsięwzięcia 2.2.1.; dla Przedsięwzięcia 2.2.2.; dla Przedsięwzięcia 2.1.1.;</w:t>
      </w:r>
    </w:p>
    <w:p w:rsidR="007D29E7" w:rsidRDefault="007D29E7" w:rsidP="007D29E7">
      <w:pPr>
        <w:pStyle w:val="Tekstpodstawowy"/>
        <w:tabs>
          <w:tab w:val="left" w:pos="2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tabele głosowań </w:t>
      </w:r>
      <w:proofErr w:type="spellStart"/>
      <w:r>
        <w:rPr>
          <w:rFonts w:ascii="Times New Roman" w:hAnsi="Times New Roman"/>
          <w:sz w:val="24"/>
          <w:szCs w:val="24"/>
        </w:rPr>
        <w:t>ws</w:t>
      </w:r>
      <w:proofErr w:type="spellEnd"/>
      <w:r>
        <w:rPr>
          <w:rFonts w:ascii="Times New Roman" w:hAnsi="Times New Roman"/>
          <w:sz w:val="24"/>
          <w:szCs w:val="24"/>
        </w:rPr>
        <w:t>. wyboru wniosków do dofinansowania</w:t>
      </w:r>
      <w:bookmarkStart w:id="0" w:name="_GoBack"/>
      <w:bookmarkEnd w:id="0"/>
    </w:p>
    <w:sectPr w:rsidR="007D29E7" w:rsidSect="000D1347">
      <w:headerReference w:type="default" r:id="rId9"/>
      <w:footerReference w:type="default" r:id="rId10"/>
      <w:pgSz w:w="11906" w:h="16838"/>
      <w:pgMar w:top="2386" w:right="991" w:bottom="1417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EEE" w:rsidRDefault="007C6EEE" w:rsidP="00D4721D">
      <w:pPr>
        <w:spacing w:after="0" w:line="240" w:lineRule="auto"/>
      </w:pPr>
      <w:r>
        <w:separator/>
      </w:r>
    </w:p>
  </w:endnote>
  <w:endnote w:type="continuationSeparator" w:id="0">
    <w:p w:rsidR="007C6EEE" w:rsidRDefault="007C6EEE" w:rsidP="00D4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2F" w:rsidRDefault="000D134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84F957" wp14:editId="0A5E6230">
              <wp:simplePos x="0" y="0"/>
              <wp:positionH relativeFrom="column">
                <wp:posOffset>-737870</wp:posOffset>
              </wp:positionH>
              <wp:positionV relativeFrom="paragraph">
                <wp:posOffset>104140</wp:posOffset>
              </wp:positionV>
              <wp:extent cx="7115175" cy="0"/>
              <wp:effectExtent l="0" t="0" r="9525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5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8.2pt" to="502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" strokecolor="#4579b8 [3044]"/>
          </w:pict>
        </mc:Fallback>
      </mc:AlternateContent>
    </w:r>
  </w:p>
  <w:p w:rsidR="00AD462F" w:rsidRDefault="00AD462F" w:rsidP="00AD462F">
    <w:pPr>
      <w:pStyle w:val="Stopka"/>
    </w:pPr>
    <w:r>
      <w:rPr>
        <w:noProof/>
      </w:rPr>
      <w:drawing>
        <wp:inline distT="0" distB="0" distL="0" distR="0" wp14:anchorId="61E98E46" wp14:editId="5803EE2B">
          <wp:extent cx="1181100" cy="380577"/>
          <wp:effectExtent l="0" t="0" r="0" b="63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888" cy="382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</w:t>
    </w:r>
    <w:r w:rsidR="0073335B">
      <w:t xml:space="preserve">    </w:t>
    </w:r>
    <w:r>
      <w:t xml:space="preserve">     </w:t>
    </w:r>
    <w:r w:rsidRPr="00FB3E82">
      <w:rPr>
        <w:noProof/>
      </w:rPr>
      <w:drawing>
        <wp:inline distT="0" distB="0" distL="0" distR="0" wp14:anchorId="29D4C030" wp14:editId="61DDBFBC">
          <wp:extent cx="1133475" cy="408948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870" cy="4105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</w:t>
    </w:r>
    <w:r w:rsidR="0073335B">
      <w:t xml:space="preserve">         </w:t>
    </w:r>
    <w:r>
      <w:t xml:space="preserve">   </w:t>
    </w:r>
    <w:r w:rsidRPr="00FB3E82">
      <w:rPr>
        <w:noProof/>
      </w:rPr>
      <w:drawing>
        <wp:inline distT="0" distB="0" distL="0" distR="0" wp14:anchorId="13118862" wp14:editId="22A9DF76">
          <wp:extent cx="914400" cy="536896"/>
          <wp:effectExtent l="0" t="0" r="0" b="0"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00" cy="5376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</w:t>
    </w:r>
    <w:r w:rsidR="0073335B">
      <w:t xml:space="preserve">   </w:t>
    </w:r>
    <w:r w:rsidRPr="00FB3E82">
      <w:rPr>
        <w:noProof/>
      </w:rPr>
      <w:drawing>
        <wp:inline distT="0" distB="0" distL="0" distR="0" wp14:anchorId="69EE6CC2" wp14:editId="7ACF45D6">
          <wp:extent cx="1411887" cy="338409"/>
          <wp:effectExtent l="0" t="0" r="0" b="508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4" cy="3453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AD462F" w:rsidRDefault="00AD462F" w:rsidP="00AD462F">
    <w:pPr>
      <w:pStyle w:val="Stopka"/>
    </w:pPr>
  </w:p>
  <w:p w:rsidR="00AD462F" w:rsidRPr="00DF101B" w:rsidRDefault="00AD462F" w:rsidP="00AD462F">
    <w:pPr>
      <w:pStyle w:val="Stopka"/>
      <w:tabs>
        <w:tab w:val="clear" w:pos="9072"/>
        <w:tab w:val="right" w:pos="9356"/>
      </w:tabs>
      <w:ind w:left="-567"/>
      <w:jc w:val="center"/>
      <w:rPr>
        <w:szCs w:val="16"/>
      </w:rPr>
    </w:pPr>
    <w:r>
      <w:rPr>
        <w:szCs w:val="16"/>
      </w:rPr>
      <w:t xml:space="preserve">       </w:t>
    </w:r>
    <w:r w:rsidRPr="00DF101B">
      <w:rPr>
        <w:szCs w:val="16"/>
      </w:rPr>
      <w:t xml:space="preserve">Operacja współfinansowana ze środków Europejskiego Funduszu Morskiego i Rybackiego Unii </w:t>
    </w:r>
    <w:r>
      <w:rPr>
        <w:szCs w:val="16"/>
      </w:rPr>
      <w:t>Europejskiej  w ramach Programu O</w:t>
    </w:r>
    <w:r w:rsidRPr="00DF101B">
      <w:rPr>
        <w:szCs w:val="16"/>
      </w:rPr>
      <w:t>peracyjnego</w:t>
    </w:r>
    <w:r w:rsidR="000D1347">
      <w:rPr>
        <w:szCs w:val="16"/>
      </w:rPr>
      <w:t xml:space="preserve"> </w:t>
    </w:r>
    <w:r w:rsidRPr="00DF101B">
      <w:rPr>
        <w:szCs w:val="16"/>
      </w:rPr>
      <w:t>„Rybactwo i Morze”</w:t>
    </w:r>
  </w:p>
  <w:p w:rsidR="00AD462F" w:rsidRDefault="00AD462F" w:rsidP="00AD46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EEE" w:rsidRDefault="007C6EEE" w:rsidP="00D4721D">
      <w:pPr>
        <w:spacing w:after="0" w:line="240" w:lineRule="auto"/>
      </w:pPr>
      <w:r>
        <w:separator/>
      </w:r>
    </w:p>
  </w:footnote>
  <w:footnote w:type="continuationSeparator" w:id="0">
    <w:p w:rsidR="007C6EEE" w:rsidRDefault="007C6EEE" w:rsidP="00D4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1D" w:rsidRPr="00D4721D" w:rsidRDefault="00D4721D" w:rsidP="00D4721D">
    <w:pPr>
      <w:pStyle w:val="Nagwek"/>
      <w:ind w:firstLine="1416"/>
      <w:jc w:val="center"/>
      <w:rPr>
        <w:sz w:val="24"/>
      </w:rPr>
    </w:pPr>
    <w:r w:rsidRPr="00D4721D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2C167978" wp14:editId="753ECA81">
          <wp:simplePos x="0" y="0"/>
          <wp:positionH relativeFrom="margin">
            <wp:posOffset>-403860</wp:posOffset>
          </wp:positionH>
          <wp:positionV relativeFrom="margin">
            <wp:posOffset>-1250315</wp:posOffset>
          </wp:positionV>
          <wp:extent cx="1219200" cy="1009650"/>
          <wp:effectExtent l="0" t="0" r="0" b="0"/>
          <wp:wrapSquare wrapText="bothSides"/>
          <wp:docPr id="26" name="Obraz 26" descr="rlgd_pojezierze_bytowskie_400x664_myk_33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rlgd_pojezierze_bytowskie_400x664_myk_33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721D">
      <w:rPr>
        <w:noProof/>
        <w:sz w:val="24"/>
      </w:rPr>
      <w:drawing>
        <wp:anchor distT="0" distB="0" distL="114300" distR="114300" simplePos="0" relativeHeight="251662336" behindDoc="0" locked="0" layoutInCell="1" allowOverlap="1" wp14:anchorId="04EBB5DF" wp14:editId="61ACDAFD">
          <wp:simplePos x="0" y="0"/>
          <wp:positionH relativeFrom="margin">
            <wp:posOffset>-2576195</wp:posOffset>
          </wp:positionH>
          <wp:positionV relativeFrom="margin">
            <wp:posOffset>-994410</wp:posOffset>
          </wp:positionV>
          <wp:extent cx="1219200" cy="1009650"/>
          <wp:effectExtent l="0" t="0" r="0" b="0"/>
          <wp:wrapSquare wrapText="bothSides"/>
          <wp:docPr id="2" name="Obraz 2" descr="rlgd_pojezierze_bytowskie_400x664_myk_33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rlgd_pojezierze_bytowskie_400x664_myk_33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721D">
      <w:rPr>
        <w:sz w:val="24"/>
      </w:rPr>
      <w:t>Rybacka</w:t>
    </w:r>
    <w:r w:rsidRPr="00D4721D"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5A17D8" wp14:editId="7E517D93">
              <wp:simplePos x="0" y="0"/>
              <wp:positionH relativeFrom="column">
                <wp:posOffset>6830060</wp:posOffset>
              </wp:positionH>
              <wp:positionV relativeFrom="paragraph">
                <wp:posOffset>-314960</wp:posOffset>
              </wp:positionV>
              <wp:extent cx="355600" cy="384810"/>
              <wp:effectExtent l="635" t="0" r="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21D" w:rsidRPr="0080532C" w:rsidRDefault="00D4721D" w:rsidP="00D4721D">
                          <w:pPr>
                            <w:pStyle w:val="Stopka"/>
                            <w:spacing w:before="40" w:line="276" w:lineRule="auto"/>
                            <w:ind w:left="-284"/>
                            <w:jc w:val="center"/>
                            <w:rPr>
                              <w:b/>
                              <w:color w:val="FFFFFF"/>
                              <w:sz w:val="28"/>
                              <w:szCs w:val="20"/>
                            </w:rPr>
                          </w:pPr>
                          <w:r>
                            <w:rPr>
                              <w:b/>
                              <w:sz w:val="28"/>
                              <w:szCs w:val="20"/>
                            </w:rPr>
                            <w:t xml:space="preserve"> </w:t>
                          </w:r>
                          <w:r w:rsidRPr="0080532C">
                            <w:rPr>
                              <w:b/>
                              <w:sz w:val="28"/>
                              <w:szCs w:val="20"/>
                            </w:rPr>
                            <w:fldChar w:fldCharType="begin"/>
                          </w:r>
                          <w:r w:rsidRPr="0080532C">
                            <w:rPr>
                              <w:b/>
                              <w:sz w:val="28"/>
                              <w:szCs w:val="20"/>
                            </w:rPr>
                            <w:instrText xml:space="preserve"> PAGE    \* MERGEFORMAT </w:instrText>
                          </w:r>
                          <w:r w:rsidRPr="0080532C">
                            <w:rPr>
                              <w:b/>
                              <w:sz w:val="28"/>
                              <w:szCs w:val="20"/>
                            </w:rPr>
                            <w:fldChar w:fldCharType="separate"/>
                          </w:r>
                          <w:r w:rsidR="00630BCF" w:rsidRPr="00630BCF">
                            <w:rPr>
                              <w:b/>
                              <w:noProof/>
                              <w:color w:val="FFFFFF"/>
                              <w:sz w:val="28"/>
                              <w:szCs w:val="20"/>
                            </w:rPr>
                            <w:t>1</w:t>
                          </w:r>
                          <w:r w:rsidRPr="0080532C">
                            <w:rPr>
                              <w:b/>
                              <w:sz w:val="28"/>
                              <w:szCs w:val="20"/>
                            </w:rPr>
                            <w:fldChar w:fldCharType="end"/>
                          </w:r>
                        </w:p>
                        <w:p w:rsidR="00D4721D" w:rsidRDefault="00D4721D" w:rsidP="00D472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537.8pt;margin-top:-24.8pt;width:28pt;height: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LktQ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" filled="f" stroked="f">
              <v:textbox>
                <w:txbxContent>
                  <w:p w:rsidR="00D4721D" w:rsidRPr="0080532C" w:rsidRDefault="00D4721D" w:rsidP="00D4721D">
                    <w:pPr>
                      <w:pStyle w:val="Stopka"/>
                      <w:spacing w:before="40" w:line="276" w:lineRule="auto"/>
                      <w:ind w:left="-284"/>
                      <w:jc w:val="center"/>
                      <w:rPr>
                        <w:b/>
                        <w:color w:val="FFFFFF"/>
                        <w:sz w:val="28"/>
                        <w:szCs w:val="20"/>
                      </w:rPr>
                    </w:pPr>
                    <w:r>
                      <w:rPr>
                        <w:b/>
                        <w:sz w:val="28"/>
                        <w:szCs w:val="20"/>
                      </w:rPr>
                      <w:t xml:space="preserve"> </w:t>
                    </w:r>
                    <w:r w:rsidRPr="0080532C">
                      <w:rPr>
                        <w:b/>
                        <w:sz w:val="28"/>
                        <w:szCs w:val="20"/>
                      </w:rPr>
                      <w:fldChar w:fldCharType="begin"/>
                    </w:r>
                    <w:r w:rsidRPr="0080532C">
                      <w:rPr>
                        <w:b/>
                        <w:sz w:val="28"/>
                        <w:szCs w:val="20"/>
                      </w:rPr>
                      <w:instrText xml:space="preserve"> PAGE    \* MERGEFORMAT </w:instrText>
                    </w:r>
                    <w:r w:rsidRPr="0080532C">
                      <w:rPr>
                        <w:b/>
                        <w:sz w:val="28"/>
                        <w:szCs w:val="20"/>
                      </w:rPr>
                      <w:fldChar w:fldCharType="separate"/>
                    </w:r>
                    <w:r w:rsidR="00630BCF" w:rsidRPr="00630BCF">
                      <w:rPr>
                        <w:b/>
                        <w:noProof/>
                        <w:color w:val="FFFFFF"/>
                        <w:sz w:val="28"/>
                        <w:szCs w:val="20"/>
                      </w:rPr>
                      <w:t>1</w:t>
                    </w:r>
                    <w:r w:rsidRPr="0080532C">
                      <w:rPr>
                        <w:b/>
                        <w:sz w:val="28"/>
                        <w:szCs w:val="20"/>
                      </w:rPr>
                      <w:fldChar w:fldCharType="end"/>
                    </w:r>
                  </w:p>
                  <w:p w:rsidR="00D4721D" w:rsidRDefault="00D4721D" w:rsidP="00D4721D"/>
                </w:txbxContent>
              </v:textbox>
            </v:shape>
          </w:pict>
        </mc:Fallback>
      </mc:AlternateContent>
    </w:r>
    <w:r w:rsidRPr="00D4721D">
      <w:rPr>
        <w:sz w:val="24"/>
      </w:rPr>
      <w:t xml:space="preserve"> Lokalna Grupa Działania „Pojezierze Bytowskie”</w:t>
    </w:r>
  </w:p>
  <w:p w:rsidR="00D4721D" w:rsidRPr="00D4721D" w:rsidRDefault="00D4721D" w:rsidP="00D4721D">
    <w:pPr>
      <w:pStyle w:val="Nagwek"/>
      <w:ind w:firstLine="1416"/>
      <w:jc w:val="center"/>
      <w:rPr>
        <w:sz w:val="24"/>
      </w:rPr>
    </w:pPr>
    <w:r w:rsidRPr="00D4721D">
      <w:rPr>
        <w:sz w:val="24"/>
      </w:rPr>
      <w:t>Łupawsko 12, 77-116 Czarna Dąbrówka</w:t>
    </w:r>
  </w:p>
  <w:p w:rsidR="00D4721D" w:rsidRPr="00D4721D" w:rsidRDefault="00D4721D" w:rsidP="00D4721D">
    <w:pPr>
      <w:pStyle w:val="Nagwek"/>
      <w:ind w:firstLine="1416"/>
      <w:jc w:val="center"/>
      <w:rPr>
        <w:sz w:val="24"/>
      </w:rPr>
    </w:pPr>
    <w:r w:rsidRPr="00D4721D">
      <w:rPr>
        <w:sz w:val="24"/>
      </w:rPr>
      <w:t xml:space="preserve">tel. +48 59 822 12 50 tel. kom. +48 530 108  047 e-mail: </w:t>
    </w:r>
    <w:hyperlink r:id="rId2" w:history="1">
      <w:r w:rsidRPr="00D4721D">
        <w:rPr>
          <w:rStyle w:val="Hipercze"/>
          <w:sz w:val="24"/>
        </w:rPr>
        <w:t>biuro@rlgd-pb.pl</w:t>
      </w:r>
    </w:hyperlink>
  </w:p>
  <w:p w:rsidR="00D4721D" w:rsidRPr="00D4721D" w:rsidRDefault="00D4721D" w:rsidP="00D4721D">
    <w:pPr>
      <w:pStyle w:val="Nagwek"/>
      <w:ind w:firstLine="1416"/>
      <w:jc w:val="center"/>
      <w:rPr>
        <w:rFonts w:ascii="Cambria" w:hAnsi="Cambria"/>
        <w:b/>
        <w:sz w:val="24"/>
      </w:rPr>
    </w:pPr>
    <w:r w:rsidRPr="00D4721D">
      <w:rPr>
        <w:sz w:val="24"/>
      </w:rPr>
      <w:t>NIP 842-174-29-09 REGON 220922396</w:t>
    </w:r>
  </w:p>
  <w:p w:rsidR="00D4721D" w:rsidRDefault="00AD462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4B74E1" wp14:editId="44CF949C">
              <wp:simplePos x="0" y="0"/>
              <wp:positionH relativeFrom="column">
                <wp:posOffset>-642620</wp:posOffset>
              </wp:positionH>
              <wp:positionV relativeFrom="paragraph">
                <wp:posOffset>34925</wp:posOffset>
              </wp:positionV>
              <wp:extent cx="710565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05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6pt,2.75pt" to="508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826C5"/>
    <w:multiLevelType w:val="hybridMultilevel"/>
    <w:tmpl w:val="2B7A57B0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3B4D4A6">
      <w:start w:val="1"/>
      <w:numFmt w:val="upperRoman"/>
      <w:lvlText w:val="%3."/>
      <w:lvlJc w:val="left"/>
      <w:pPr>
        <w:tabs>
          <w:tab w:val="num" w:pos="2337"/>
        </w:tabs>
        <w:ind w:left="233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79C72E9"/>
    <w:multiLevelType w:val="hybridMultilevel"/>
    <w:tmpl w:val="67D268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1D"/>
    <w:rsid w:val="00050A9B"/>
    <w:rsid w:val="000D1347"/>
    <w:rsid w:val="000E32F3"/>
    <w:rsid w:val="001449C9"/>
    <w:rsid w:val="001A03FB"/>
    <w:rsid w:val="001A435F"/>
    <w:rsid w:val="00293001"/>
    <w:rsid w:val="00293FC7"/>
    <w:rsid w:val="00334461"/>
    <w:rsid w:val="00346CCA"/>
    <w:rsid w:val="00384686"/>
    <w:rsid w:val="00385388"/>
    <w:rsid w:val="00405CDD"/>
    <w:rsid w:val="00430C00"/>
    <w:rsid w:val="00472E1A"/>
    <w:rsid w:val="004B31C2"/>
    <w:rsid w:val="004E2743"/>
    <w:rsid w:val="005523C9"/>
    <w:rsid w:val="005B6648"/>
    <w:rsid w:val="00630BCF"/>
    <w:rsid w:val="00656DC3"/>
    <w:rsid w:val="006A333A"/>
    <w:rsid w:val="006B0775"/>
    <w:rsid w:val="0073335B"/>
    <w:rsid w:val="007C6EEE"/>
    <w:rsid w:val="007D29E7"/>
    <w:rsid w:val="007E76AB"/>
    <w:rsid w:val="008B77DE"/>
    <w:rsid w:val="008D5DAB"/>
    <w:rsid w:val="009016F0"/>
    <w:rsid w:val="00924B7E"/>
    <w:rsid w:val="009A1A76"/>
    <w:rsid w:val="009E304F"/>
    <w:rsid w:val="00A22B2B"/>
    <w:rsid w:val="00A35003"/>
    <w:rsid w:val="00A52800"/>
    <w:rsid w:val="00A906F5"/>
    <w:rsid w:val="00AD462F"/>
    <w:rsid w:val="00B8744B"/>
    <w:rsid w:val="00CD3554"/>
    <w:rsid w:val="00D4721D"/>
    <w:rsid w:val="00D96E20"/>
    <w:rsid w:val="00DB6AF6"/>
    <w:rsid w:val="00E5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347"/>
    <w:pPr>
      <w:spacing w:before="60" w:after="60" w:line="260" w:lineRule="atLeast"/>
    </w:pPr>
    <w:rPr>
      <w:rFonts w:ascii="Verdana" w:eastAsia="Times New Roman" w:hAnsi="Verdana" w:cs="Times New Roman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1347"/>
    <w:pPr>
      <w:keepNext/>
      <w:spacing w:before="240" w:line="276" w:lineRule="auto"/>
      <w:outlineLvl w:val="0"/>
    </w:pPr>
    <w:rPr>
      <w:rFonts w:ascii="Cambria" w:eastAsia="Calibri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21D"/>
  </w:style>
  <w:style w:type="paragraph" w:styleId="Stopka">
    <w:name w:val="footer"/>
    <w:basedOn w:val="Normalny"/>
    <w:link w:val="StopkaZnak"/>
    <w:uiPriority w:val="99"/>
    <w:unhideWhenUsed/>
    <w:rsid w:val="00D4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21D"/>
  </w:style>
  <w:style w:type="character" w:styleId="Hipercze">
    <w:name w:val="Hyperlink"/>
    <w:uiPriority w:val="99"/>
    <w:unhideWhenUsed/>
    <w:rsid w:val="00D4721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62F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6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2E1A"/>
    <w:pPr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73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D1347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0D1347"/>
    <w:pPr>
      <w:spacing w:before="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1347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D1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D1347"/>
    <w:rPr>
      <w:rFonts w:ascii="Verdana" w:eastAsia="Times New Roman" w:hAnsi="Verdana" w:cs="Times New Roman"/>
      <w:sz w:val="16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D1347"/>
    <w:pPr>
      <w:spacing w:before="0" w:after="200" w:line="276" w:lineRule="auto"/>
      <w:ind w:left="360"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D1347"/>
    <w:rPr>
      <w:rFonts w:ascii="Calibri" w:eastAsia="Times New Roman" w:hAnsi="Calibri" w:cs="Times New Roman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D5DAB"/>
    <w:pPr>
      <w:spacing w:before="60" w:after="60" w:line="260" w:lineRule="atLeast"/>
      <w:ind w:firstLine="360"/>
    </w:pPr>
    <w:rPr>
      <w:rFonts w:ascii="Verdana" w:hAnsi="Verdana"/>
      <w:sz w:val="16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D5DAB"/>
    <w:rPr>
      <w:rFonts w:ascii="Verdana" w:eastAsia="Times New Roman" w:hAnsi="Verdana" w:cs="Times New Roman"/>
      <w:sz w:val="1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347"/>
    <w:pPr>
      <w:spacing w:before="60" w:after="60" w:line="260" w:lineRule="atLeast"/>
    </w:pPr>
    <w:rPr>
      <w:rFonts w:ascii="Verdana" w:eastAsia="Times New Roman" w:hAnsi="Verdana" w:cs="Times New Roman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1347"/>
    <w:pPr>
      <w:keepNext/>
      <w:spacing w:before="240" w:line="276" w:lineRule="auto"/>
      <w:outlineLvl w:val="0"/>
    </w:pPr>
    <w:rPr>
      <w:rFonts w:ascii="Cambria" w:eastAsia="Calibri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21D"/>
  </w:style>
  <w:style w:type="paragraph" w:styleId="Stopka">
    <w:name w:val="footer"/>
    <w:basedOn w:val="Normalny"/>
    <w:link w:val="StopkaZnak"/>
    <w:uiPriority w:val="99"/>
    <w:unhideWhenUsed/>
    <w:rsid w:val="00D47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21D"/>
  </w:style>
  <w:style w:type="character" w:styleId="Hipercze">
    <w:name w:val="Hyperlink"/>
    <w:uiPriority w:val="99"/>
    <w:unhideWhenUsed/>
    <w:rsid w:val="00D4721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62F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6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2E1A"/>
    <w:pPr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73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D1347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0D1347"/>
    <w:pPr>
      <w:spacing w:before="0"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1347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D1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D1347"/>
    <w:rPr>
      <w:rFonts w:ascii="Verdana" w:eastAsia="Times New Roman" w:hAnsi="Verdana" w:cs="Times New Roman"/>
      <w:sz w:val="16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D1347"/>
    <w:pPr>
      <w:spacing w:before="0" w:after="200" w:line="276" w:lineRule="auto"/>
      <w:ind w:left="360"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D1347"/>
    <w:rPr>
      <w:rFonts w:ascii="Calibri" w:eastAsia="Times New Roman" w:hAnsi="Calibri" w:cs="Times New Roman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D5DAB"/>
    <w:pPr>
      <w:spacing w:before="60" w:after="60" w:line="260" w:lineRule="atLeast"/>
      <w:ind w:firstLine="360"/>
    </w:pPr>
    <w:rPr>
      <w:rFonts w:ascii="Verdana" w:hAnsi="Verdana"/>
      <w:sz w:val="16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D5DAB"/>
    <w:rPr>
      <w:rFonts w:ascii="Verdana" w:eastAsia="Times New Roman" w:hAnsi="Verdana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rlgd-pb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867C-77C3-4584-8926-4B50DCD5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6</cp:revision>
  <cp:lastPrinted>2018-04-20T07:41:00Z</cp:lastPrinted>
  <dcterms:created xsi:type="dcterms:W3CDTF">2018-04-19T10:03:00Z</dcterms:created>
  <dcterms:modified xsi:type="dcterms:W3CDTF">2018-04-22T16:16:00Z</dcterms:modified>
</cp:coreProperties>
</file>